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7968.xml.htm"/>
      <w:bookmarkStart w:id="1" w:name="kswkform4_17908879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Ragauss Peter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97"/>
        <w:gridCol w:w="462"/>
        <w:gridCol w:w="624"/>
        <w:gridCol w:w="1207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103,649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1,203 newly deferred phantom stock units, 101,859 phantom stock units previously reported, and 587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Peter A. Ragauss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0666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3512</Characters>
  <CharactersWithSpaces>4085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